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A738" w14:textId="01A0E3DB" w:rsidR="00BD20FE" w:rsidRDefault="00BD20FE" w:rsidP="00BD20FE">
      <w:pPr>
        <w:pStyle w:val="Nadpis2"/>
      </w:pPr>
      <w:r>
        <w:rPr>
          <w:rStyle w:val="Siln"/>
          <w:b/>
          <w:bCs/>
        </w:rPr>
        <w:t xml:space="preserve">HAVARIJNÍ PLÁN – WELLNESS </w:t>
      </w:r>
      <w:r w:rsidR="000627C2">
        <w:rPr>
          <w:rStyle w:val="Siln"/>
          <w:b/>
          <w:bCs/>
        </w:rPr>
        <w:t>CENTRUM</w:t>
      </w:r>
      <w:r>
        <w:rPr>
          <w:rStyle w:val="Siln"/>
          <w:b/>
          <w:bCs/>
        </w:rPr>
        <w:t xml:space="preserve"> LOVECKÁ BAŠTA</w:t>
      </w:r>
    </w:p>
    <w:p w14:paraId="5407DF37" w14:textId="77777777" w:rsidR="00BD20FE" w:rsidRDefault="00000000" w:rsidP="00BD20FE">
      <w:r>
        <w:pict w14:anchorId="13341430">
          <v:rect id="_x0000_i1025" style="width:0;height:1.5pt" o:hralign="center" o:hrstd="t" o:hr="t" fillcolor="#a0a0a0" stroked="f"/>
        </w:pict>
      </w:r>
    </w:p>
    <w:p w14:paraId="4D0B32F2" w14:textId="77777777" w:rsidR="00BD20FE" w:rsidRDefault="00BD20FE" w:rsidP="00BD20FE">
      <w:pPr>
        <w:pStyle w:val="Nadpis3"/>
      </w:pPr>
      <w:r>
        <w:t>1. Účel dokumentu</w:t>
      </w:r>
    </w:p>
    <w:p w14:paraId="41AE5251" w14:textId="7EA6B789" w:rsidR="00BD20FE" w:rsidRDefault="00BD20FE" w:rsidP="00BD20FE">
      <w:pPr>
        <w:spacing w:before="100" w:beforeAutospacing="1" w:after="100" w:afterAutospacing="1"/>
      </w:pPr>
      <w:r>
        <w:t xml:space="preserve">Tento havarijní plán stanovuje postupy pro řešení mimořádných situací, jako jsou technické poruchy, úrazy, náhlá nevolnost, požár, výpadek elektřiny nebo krizové situace v rámci provozu wellness </w:t>
      </w:r>
      <w:r w:rsidR="000627C2">
        <w:t>centra</w:t>
      </w:r>
      <w:r>
        <w:t xml:space="preserve"> Lovecká Bašta.</w:t>
      </w:r>
      <w:r>
        <w:br/>
        <w:t>Cílem je zajistit maximální možnou bezpečnost návštěvníků a rychlou reakci v případě ohrožení zdraví nebo majetku.</w:t>
      </w:r>
    </w:p>
    <w:p w14:paraId="5798D68D" w14:textId="77777777" w:rsidR="00BD20FE" w:rsidRDefault="00000000" w:rsidP="00BD20FE">
      <w:pPr>
        <w:spacing w:after="0"/>
      </w:pPr>
      <w:r>
        <w:pict w14:anchorId="4FF7313B">
          <v:rect id="_x0000_i1026" style="width:0;height:1.5pt" o:hralign="center" o:hrstd="t" o:hr="t" fillcolor="#a0a0a0" stroked="f"/>
        </w:pict>
      </w:r>
    </w:p>
    <w:p w14:paraId="1D6BB2FF" w14:textId="77777777" w:rsidR="00BD20FE" w:rsidRDefault="00BD20FE" w:rsidP="00BD20FE">
      <w:pPr>
        <w:pStyle w:val="Nadpis3"/>
      </w:pPr>
      <w:r>
        <w:t>2. Charakter provozu</w:t>
      </w:r>
    </w:p>
    <w:p w14:paraId="47BE96F6" w14:textId="259148D9" w:rsidR="00BD20FE" w:rsidRDefault="00BD20FE" w:rsidP="00BD20FE">
      <w:pPr>
        <w:spacing w:before="100" w:beforeAutospacing="1" w:after="100" w:afterAutospacing="1"/>
      </w:pPr>
      <w:r>
        <w:t xml:space="preserve">Wellness </w:t>
      </w:r>
      <w:r w:rsidR="000627C2">
        <w:t>centrum</w:t>
      </w:r>
      <w:r>
        <w:t xml:space="preserve"> funguje jako </w:t>
      </w:r>
      <w:r>
        <w:rPr>
          <w:rStyle w:val="Siln"/>
        </w:rPr>
        <w:t>bezobslužný provoz</w:t>
      </w:r>
      <w:r>
        <w:t>, řízený elektronicky na dálku.</w:t>
      </w:r>
      <w:r>
        <w:br/>
        <w:t xml:space="preserve">V případě nouze jsou k dispozici </w:t>
      </w:r>
      <w:r>
        <w:rPr>
          <w:rStyle w:val="Siln"/>
        </w:rPr>
        <w:t>SOS tlačítka</w:t>
      </w:r>
      <w:r>
        <w:t>, která spojují návštěvníka s personálem hotelového areálu.</w:t>
      </w:r>
      <w:r>
        <w:br/>
      </w:r>
      <w:r>
        <w:rPr>
          <w:rStyle w:val="Siln"/>
        </w:rPr>
        <w:t>Okamžitá fyzická pomoc není garantována</w:t>
      </w:r>
      <w:r>
        <w:t>, návštěvník vstupuje na vlastní riziko a odpovědnost.</w:t>
      </w:r>
      <w:r>
        <w:br/>
        <w:t>Vybrané prostory wellness mohou být monitorovány kamerovým systémem.</w:t>
      </w:r>
    </w:p>
    <w:p w14:paraId="75B2294A" w14:textId="77777777" w:rsidR="00BD20FE" w:rsidRDefault="00000000" w:rsidP="00BD20FE">
      <w:pPr>
        <w:spacing w:after="0"/>
      </w:pPr>
      <w:r>
        <w:pict w14:anchorId="59287C53">
          <v:rect id="_x0000_i1027" style="width:0;height:1.5pt" o:hralign="center" o:hrstd="t" o:hr="t" fillcolor="#a0a0a0" stroked="f"/>
        </w:pict>
      </w:r>
    </w:p>
    <w:p w14:paraId="4EE6F87D" w14:textId="77777777" w:rsidR="00BD20FE" w:rsidRDefault="00BD20FE" w:rsidP="00BD20FE">
      <w:pPr>
        <w:pStyle w:val="Nadpis3"/>
      </w:pPr>
      <w:r>
        <w:t>3. Umístění bezpečnostních prvků</w:t>
      </w:r>
    </w:p>
    <w:p w14:paraId="0DD7AFF3" w14:textId="77777777" w:rsidR="00BD20FE" w:rsidRDefault="00BD20FE" w:rsidP="00BD20F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iln"/>
        </w:rPr>
        <w:t>SOS tlačítka:</w:t>
      </w:r>
    </w:p>
    <w:p w14:paraId="2685BD45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Finská sauna – levá strana u východu</w:t>
      </w:r>
    </w:p>
    <w:p w14:paraId="73BAB82F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Bio sauna – pravá strana u východu</w:t>
      </w:r>
    </w:p>
    <w:p w14:paraId="5D38E526" w14:textId="77777777" w:rsidR="00BD20FE" w:rsidRDefault="00BD20FE" w:rsidP="00BD20F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iln"/>
        </w:rPr>
        <w:t>Nouzové východy:</w:t>
      </w:r>
    </w:p>
    <w:p w14:paraId="6ABBC93B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 xml:space="preserve">Dveře z wellness jsou </w:t>
      </w:r>
      <w:r>
        <w:rPr>
          <w:rStyle w:val="Siln"/>
        </w:rPr>
        <w:t>zevnitř trvale odemčené</w:t>
      </w:r>
    </w:p>
    <w:p w14:paraId="4123C1E3" w14:textId="77777777" w:rsidR="00BD20FE" w:rsidRDefault="00BD20FE" w:rsidP="00BD20FE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iln"/>
        </w:rPr>
        <w:t>Hlavní vypínače:</w:t>
      </w:r>
    </w:p>
    <w:p w14:paraId="13D1F90F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Přístupné pouze autorizovanému personálu</w:t>
      </w:r>
    </w:p>
    <w:p w14:paraId="794C74E2" w14:textId="77777777" w:rsidR="00BD20FE" w:rsidRDefault="00BD20FE" w:rsidP="00BD20FE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Siln"/>
        </w:rPr>
        <w:t>Cryo</w:t>
      </w:r>
      <w:proofErr w:type="spellEnd"/>
      <w:r>
        <w:rPr>
          <w:rStyle w:val="Siln"/>
        </w:rPr>
        <w:t xml:space="preserve"> vana:</w:t>
      </w:r>
    </w:p>
    <w:p w14:paraId="052D0A66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 xml:space="preserve">Výhřevná funkce </w:t>
      </w:r>
      <w:r>
        <w:rPr>
          <w:rStyle w:val="Siln"/>
        </w:rPr>
        <w:t>trvale deaktivována</w:t>
      </w:r>
      <w:r>
        <w:t>, pracuje v konstantním režimu chlazení</w:t>
      </w:r>
    </w:p>
    <w:p w14:paraId="2BF4AE1E" w14:textId="77777777" w:rsidR="00BD20FE" w:rsidRDefault="00BD20FE" w:rsidP="00BD20FE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 xml:space="preserve">Maximální teplota je technicky omezena na 40 °C a </w:t>
      </w:r>
      <w:r>
        <w:rPr>
          <w:rStyle w:val="Siln"/>
        </w:rPr>
        <w:t>nastavení nelze hostem měnit</w:t>
      </w:r>
    </w:p>
    <w:p w14:paraId="64C87E2D" w14:textId="77777777" w:rsidR="00BD20FE" w:rsidRDefault="00000000" w:rsidP="00BD20FE">
      <w:pPr>
        <w:spacing w:after="0"/>
      </w:pPr>
      <w:r>
        <w:pict w14:anchorId="01365878">
          <v:rect id="_x0000_i1028" style="width:0;height:1.5pt" o:hralign="center" o:hrstd="t" o:hr="t" fillcolor="#a0a0a0" stroked="f"/>
        </w:pict>
      </w:r>
    </w:p>
    <w:p w14:paraId="7A9D76E9" w14:textId="77777777" w:rsidR="00BD20FE" w:rsidRDefault="00BD20FE" w:rsidP="00BD20FE">
      <w:pPr>
        <w:pStyle w:val="Nadpis3"/>
      </w:pPr>
      <w:r>
        <w:t>4. Typy krizových situací a doporučené postupy</w:t>
      </w:r>
    </w:p>
    <w:p w14:paraId="05E7BE70" w14:textId="68A8FB01" w:rsidR="00BD20FE" w:rsidRDefault="00BD20FE" w:rsidP="00BD20FE">
      <w:pPr>
        <w:pStyle w:val="Nadpis4"/>
      </w:pPr>
      <w:r>
        <w:t>Nevolnost, kolaps, omdlení</w:t>
      </w:r>
    </w:p>
    <w:p w14:paraId="2681707B" w14:textId="77777777" w:rsidR="00BD20FE" w:rsidRDefault="00BD20FE" w:rsidP="00BD20F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Přesunout osobu do bezpečného prostoru, zajistit čerstvý vzduch</w:t>
      </w:r>
    </w:p>
    <w:p w14:paraId="4EC4F573" w14:textId="77777777" w:rsidR="00BD20FE" w:rsidRDefault="00BD20FE" w:rsidP="00BD20F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Aktivovat SOS tlačítko</w:t>
      </w:r>
    </w:p>
    <w:p w14:paraId="750923A7" w14:textId="77777777" w:rsidR="00BD20FE" w:rsidRDefault="00BD20FE" w:rsidP="00BD20F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Pokud osoba nereaguje: volat </w:t>
      </w:r>
      <w:r>
        <w:rPr>
          <w:rStyle w:val="Siln"/>
        </w:rPr>
        <w:t>155 – záchranná služba</w:t>
      </w:r>
    </w:p>
    <w:p w14:paraId="7AA9A690" w14:textId="77777777" w:rsidR="00BD20FE" w:rsidRDefault="00BD20FE" w:rsidP="00BD20FE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Při zástavě dechu/srdce: zahájit resuscitaci</w:t>
      </w:r>
    </w:p>
    <w:p w14:paraId="5967EDE7" w14:textId="135326D4" w:rsidR="00BD20FE" w:rsidRDefault="00BD20FE" w:rsidP="00BD20FE">
      <w:pPr>
        <w:pStyle w:val="Nadpis4"/>
      </w:pPr>
      <w:r>
        <w:lastRenderedPageBreak/>
        <w:t>Kouř, požár, zápach přehřívání</w:t>
      </w:r>
    </w:p>
    <w:p w14:paraId="031EA00C" w14:textId="77777777" w:rsidR="00BD20FE" w:rsidRDefault="00BD20FE" w:rsidP="00BD20F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Ihned opustit prostory</w:t>
      </w:r>
    </w:p>
    <w:p w14:paraId="48EE99C4" w14:textId="77777777" w:rsidR="00BD20FE" w:rsidRDefault="00BD20FE" w:rsidP="00BD20F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Nepoužívat elektrické přístroje, vypínače ani zařízení</w:t>
      </w:r>
    </w:p>
    <w:p w14:paraId="048DD0E5" w14:textId="77777777" w:rsidR="00BD20FE" w:rsidRDefault="00BD20FE" w:rsidP="00BD20F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Aktivovat SOS tlačítko</w:t>
      </w:r>
    </w:p>
    <w:p w14:paraId="4F939FC2" w14:textId="77777777" w:rsidR="00BD20FE" w:rsidRDefault="00BD20FE" w:rsidP="00BD20F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Volat </w:t>
      </w:r>
      <w:r>
        <w:rPr>
          <w:rStyle w:val="Siln"/>
        </w:rPr>
        <w:t>150 – hasiči</w:t>
      </w:r>
    </w:p>
    <w:p w14:paraId="6D64A2A6" w14:textId="77777777" w:rsidR="00BD20FE" w:rsidRDefault="00BD20FE" w:rsidP="00BD20FE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Přemístit se do bezpečné zóny mimo objekt</w:t>
      </w:r>
    </w:p>
    <w:p w14:paraId="48C0BDF4" w14:textId="7E4B777C" w:rsidR="00BD20FE" w:rsidRDefault="00BD20FE" w:rsidP="00BD20FE">
      <w:pPr>
        <w:pStyle w:val="Nadpis4"/>
      </w:pPr>
      <w:r>
        <w:t xml:space="preserve">Porucha zařízení (sauna, vířivka, </w:t>
      </w:r>
      <w:proofErr w:type="spellStart"/>
      <w:r>
        <w:t>Cryo</w:t>
      </w:r>
      <w:proofErr w:type="spellEnd"/>
      <w:r>
        <w:t>)</w:t>
      </w:r>
    </w:p>
    <w:p w14:paraId="25441907" w14:textId="77777777" w:rsidR="00BD20FE" w:rsidRDefault="00BD20FE" w:rsidP="00BD20F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Nezasahovat manuálně, zařízení nevypínat</w:t>
      </w:r>
    </w:p>
    <w:p w14:paraId="4080DDC9" w14:textId="77777777" w:rsidR="00BD20FE" w:rsidRDefault="00BD20FE" w:rsidP="00BD20F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Oznámit závadu pomocí SOS nebo kontaktu na recepci</w:t>
      </w:r>
    </w:p>
    <w:p w14:paraId="2AC9435C" w14:textId="77777777" w:rsidR="00BD20FE" w:rsidRDefault="00BD20FE" w:rsidP="00BD20F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Nepoužívat zařízení do provedení odborné kontroly</w:t>
      </w:r>
    </w:p>
    <w:p w14:paraId="0629E403" w14:textId="77777777" w:rsidR="00BD20FE" w:rsidRDefault="00BD20FE" w:rsidP="00BD20FE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V případě mechanického zranění (např. ostrý led) – ošetřit, vyhledat lékaře</w:t>
      </w:r>
    </w:p>
    <w:p w14:paraId="101CF46D" w14:textId="4D2B0B9F" w:rsidR="00BD20FE" w:rsidRDefault="00BD20FE" w:rsidP="00BD20FE">
      <w:pPr>
        <w:pStyle w:val="Nadpis4"/>
      </w:pPr>
      <w:r>
        <w:t>Únik vody / znečištění</w:t>
      </w:r>
    </w:p>
    <w:p w14:paraId="41D9A8F4" w14:textId="77777777" w:rsidR="00BD20FE" w:rsidRDefault="00BD20FE" w:rsidP="00BD20F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Ohlásit přes SOS</w:t>
      </w:r>
    </w:p>
    <w:p w14:paraId="56336AB0" w14:textId="77777777" w:rsidR="00BD20FE" w:rsidRDefault="00BD20FE" w:rsidP="00BD20F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Zamezit šíření vody, pokud nehrozí zranění</w:t>
      </w:r>
    </w:p>
    <w:p w14:paraId="0D90B7CF" w14:textId="77777777" w:rsidR="00BD20FE" w:rsidRDefault="00BD20FE" w:rsidP="00BD20FE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Opustit prostor při zvýšeném riziku uklouznutí</w:t>
      </w:r>
    </w:p>
    <w:p w14:paraId="03E839D3" w14:textId="79FB998A" w:rsidR="00BD20FE" w:rsidRDefault="00BD20FE" w:rsidP="00BD20FE">
      <w:pPr>
        <w:pStyle w:val="Nadpis4"/>
      </w:pPr>
      <w:r>
        <w:t>Výpadek elektřiny</w:t>
      </w:r>
    </w:p>
    <w:p w14:paraId="7EFEFAE9" w14:textId="77777777" w:rsidR="00BD20FE" w:rsidRDefault="00BD20FE" w:rsidP="00BD20F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Zachovat klid</w:t>
      </w:r>
    </w:p>
    <w:p w14:paraId="16ECC3BE" w14:textId="77777777" w:rsidR="00BD20FE" w:rsidRDefault="00BD20FE" w:rsidP="00BD20F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Nezasahovat do zařízení</w:t>
      </w:r>
    </w:p>
    <w:p w14:paraId="141E16AF" w14:textId="77777777" w:rsidR="00BD20FE" w:rsidRDefault="00BD20FE" w:rsidP="00BD20F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Východy zůstávají volně přístupné</w:t>
      </w:r>
    </w:p>
    <w:p w14:paraId="6158F610" w14:textId="77777777" w:rsidR="00BD20FE" w:rsidRDefault="00BD20FE" w:rsidP="00BD20FE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Vyčkat mimo wellness prostor na obnovení provozu</w:t>
      </w:r>
    </w:p>
    <w:p w14:paraId="2CE4B063" w14:textId="22DDF519" w:rsidR="00BD20FE" w:rsidRDefault="00BD20FE" w:rsidP="00BD20FE">
      <w:pPr>
        <w:pStyle w:val="Nadpis4"/>
      </w:pPr>
      <w:r>
        <w:t xml:space="preserve">Podchlazení / nepříznivá reakce v </w:t>
      </w:r>
      <w:proofErr w:type="spellStart"/>
      <w:r>
        <w:t>Cryo</w:t>
      </w:r>
      <w:proofErr w:type="spellEnd"/>
      <w:r>
        <w:t xml:space="preserve"> vaně</w:t>
      </w:r>
    </w:p>
    <w:p w14:paraId="5C4F8102" w14:textId="77777777" w:rsidR="00BD20FE" w:rsidRDefault="00BD20FE" w:rsidP="00BD20F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Okamžitě přerušit pobyt</w:t>
      </w:r>
    </w:p>
    <w:p w14:paraId="711508A8" w14:textId="77777777" w:rsidR="00BD20FE" w:rsidRDefault="00BD20FE" w:rsidP="00BD20F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Přesunout se do klidové zóny</w:t>
      </w:r>
    </w:p>
    <w:p w14:paraId="4EFA1A8E" w14:textId="77777777" w:rsidR="00BD20FE" w:rsidRDefault="00BD20FE" w:rsidP="00BD20F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Při mdlobě aktivovat SOS / volat </w:t>
      </w:r>
      <w:r>
        <w:rPr>
          <w:rStyle w:val="Siln"/>
        </w:rPr>
        <w:t>155</w:t>
      </w:r>
    </w:p>
    <w:p w14:paraId="6BD9876F" w14:textId="77777777" w:rsidR="00BD20FE" w:rsidRDefault="00BD20FE" w:rsidP="00BD20FE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Nepokračovat bez lékařského doporučení</w:t>
      </w:r>
    </w:p>
    <w:p w14:paraId="132DA2F7" w14:textId="77777777" w:rsidR="00BD20FE" w:rsidRDefault="00000000" w:rsidP="00BD20FE">
      <w:pPr>
        <w:spacing w:after="0"/>
      </w:pPr>
      <w:r>
        <w:pict w14:anchorId="1CEC9EAE">
          <v:rect id="_x0000_i1029" style="width:0;height:1.5pt" o:hralign="center" o:hrstd="t" o:hr="t" fillcolor="#a0a0a0" stroked="f"/>
        </w:pict>
      </w:r>
    </w:p>
    <w:p w14:paraId="58D19819" w14:textId="77777777" w:rsidR="00BD20FE" w:rsidRDefault="00BD20FE" w:rsidP="00BD20FE">
      <w:pPr>
        <w:pStyle w:val="Nadpis3"/>
      </w:pPr>
      <w:r>
        <w:t>5. Povinnosti návštěvníka</w:t>
      </w:r>
    </w:p>
    <w:p w14:paraId="7BC4E406" w14:textId="77777777" w:rsidR="00BD20FE" w:rsidRDefault="00BD20FE" w:rsidP="00BD20FE">
      <w:pPr>
        <w:spacing w:before="100" w:beforeAutospacing="1" w:after="100" w:afterAutospacing="1"/>
      </w:pPr>
      <w:r>
        <w:t>Každý návštěvník je povinen:</w:t>
      </w:r>
    </w:p>
    <w:p w14:paraId="4B6CBE6E" w14:textId="39FFB514" w:rsidR="00BD20FE" w:rsidRDefault="00BD20FE" w:rsidP="00BD20F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Seznámit se s tímto havarijním plánem, dostupným online </w:t>
      </w:r>
      <w:r w:rsidR="000627C2">
        <w:t>nebo na recepci</w:t>
      </w:r>
    </w:p>
    <w:p w14:paraId="25D24C5E" w14:textId="77777777" w:rsidR="00BD20FE" w:rsidRDefault="00BD20FE" w:rsidP="00BD20F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Dodržovat návštěvní řád, provozní řád, BOZP dokumentaci a pokyny personálu</w:t>
      </w:r>
    </w:p>
    <w:p w14:paraId="0FC873CA" w14:textId="77777777" w:rsidR="00BD20FE" w:rsidRDefault="00BD20FE" w:rsidP="00BD20F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V krizové situaci jednat klidně a zodpovědně</w:t>
      </w:r>
    </w:p>
    <w:p w14:paraId="180EC45B" w14:textId="77777777" w:rsidR="00BD20FE" w:rsidRDefault="00BD20FE" w:rsidP="00BD20FE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Neohrožovat sebe ani ostatní</w:t>
      </w:r>
    </w:p>
    <w:p w14:paraId="098FA4D6" w14:textId="38108B29" w:rsidR="00BD20FE" w:rsidRDefault="00BD20FE" w:rsidP="00BD20FE">
      <w:pPr>
        <w:spacing w:before="100" w:beforeAutospacing="1" w:after="100" w:afterAutospacing="1"/>
      </w:pPr>
      <w:r>
        <w:rPr>
          <w:rStyle w:val="Siln"/>
        </w:rPr>
        <w:t>Vstupem do wellness zóny návštěvník potvrzuje, že jedná na vlastní odpovědnost</w:t>
      </w:r>
      <w:r>
        <w:t xml:space="preserve"> a nese plnou zodpovědnost za své zdraví, chování i případné škody.</w:t>
      </w:r>
    </w:p>
    <w:p w14:paraId="6DB77DE2" w14:textId="77777777" w:rsidR="00BD20FE" w:rsidRDefault="00BD20FE" w:rsidP="00BD20FE">
      <w:pPr>
        <w:spacing w:before="100" w:beforeAutospacing="1" w:after="100" w:afterAutospacing="1"/>
      </w:pPr>
    </w:p>
    <w:p w14:paraId="66B36E0C" w14:textId="77777777" w:rsidR="00BD20FE" w:rsidRDefault="00000000" w:rsidP="00BD20FE">
      <w:pPr>
        <w:spacing w:after="0"/>
      </w:pPr>
      <w:r>
        <w:pict w14:anchorId="3C903DB2">
          <v:rect id="_x0000_i1030" style="width:0;height:1.5pt" o:hralign="center" o:hrstd="t" o:hr="t" fillcolor="#a0a0a0" stroked="f"/>
        </w:pict>
      </w:r>
    </w:p>
    <w:p w14:paraId="0C91A711" w14:textId="77777777" w:rsidR="00BD20FE" w:rsidRDefault="00BD20FE" w:rsidP="00BD20FE">
      <w:pPr>
        <w:pStyle w:val="Nadpis3"/>
      </w:pPr>
      <w:r>
        <w:lastRenderedPageBreak/>
        <w:t>6. Odpovědnost provozovatele</w:t>
      </w:r>
    </w:p>
    <w:p w14:paraId="4AC2EF72" w14:textId="77777777" w:rsidR="00BD20FE" w:rsidRDefault="00BD20FE" w:rsidP="00BD20FE">
      <w:pPr>
        <w:spacing w:before="100" w:beforeAutospacing="1" w:after="100" w:afterAutospacing="1"/>
      </w:pPr>
      <w:r>
        <w:t>Provozovatel nenese odpovědnost za újmu na zdraví, životě nebo majetku vzniklou v důsledku:</w:t>
      </w:r>
    </w:p>
    <w:p w14:paraId="3368D210" w14:textId="77777777" w:rsidR="00BD20FE" w:rsidRDefault="00BD20FE" w:rsidP="00BD20F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nedodržení tohoto havarijního plánu,</w:t>
      </w:r>
    </w:p>
    <w:p w14:paraId="574F8DFF" w14:textId="77777777" w:rsidR="00BD20FE" w:rsidRDefault="00BD20FE" w:rsidP="00BD20F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zanedbání pokynů,</w:t>
      </w:r>
    </w:p>
    <w:p w14:paraId="220755D7" w14:textId="77777777" w:rsidR="00BD20FE" w:rsidRDefault="00BD20FE" w:rsidP="00BD20F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přeceňování fyzických možností návštěvníka,</w:t>
      </w:r>
    </w:p>
    <w:p w14:paraId="0E74E9A8" w14:textId="77777777" w:rsidR="00BD20FE" w:rsidRDefault="00BD20FE" w:rsidP="00BD20F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nebo nebezpečného či nezodpovědného chování.</w:t>
      </w:r>
    </w:p>
    <w:p w14:paraId="36348FA0" w14:textId="77777777" w:rsidR="00BD20FE" w:rsidRDefault="00000000" w:rsidP="00BD20FE">
      <w:pPr>
        <w:spacing w:after="0"/>
      </w:pPr>
      <w:r>
        <w:pict w14:anchorId="049BBBC2">
          <v:rect id="_x0000_i1031" style="width:0;height:1.5pt" o:hralign="center" o:hrstd="t" o:hr="t" fillcolor="#a0a0a0" stroked="f"/>
        </w:pict>
      </w:r>
    </w:p>
    <w:p w14:paraId="1976AC71" w14:textId="77777777" w:rsidR="00BD20FE" w:rsidRDefault="00BD20FE" w:rsidP="00BD20FE">
      <w:pPr>
        <w:pStyle w:val="Nadpis3"/>
      </w:pPr>
      <w:r>
        <w:t>7. Kontakty v případě nouze</w:t>
      </w:r>
    </w:p>
    <w:p w14:paraId="78C2312E" w14:textId="77777777" w:rsidR="00BD20FE" w:rsidRDefault="00BD20FE" w:rsidP="00BD20FE">
      <w:pPr>
        <w:spacing w:before="100" w:beforeAutospacing="1" w:after="100" w:afterAutospacing="1"/>
      </w:pPr>
      <w:r>
        <w:rPr>
          <w:rStyle w:val="Siln"/>
        </w:rPr>
        <w:t>Tísňová volání:</w:t>
      </w:r>
    </w:p>
    <w:p w14:paraId="4CE5B283" w14:textId="77777777" w:rsidR="00BD20FE" w:rsidRDefault="00BD20FE" w:rsidP="00BD20FE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Záchranná služba: </w:t>
      </w:r>
      <w:r>
        <w:rPr>
          <w:rStyle w:val="Siln"/>
        </w:rPr>
        <w:t>155</w:t>
      </w:r>
    </w:p>
    <w:p w14:paraId="22FE2EB9" w14:textId="77777777" w:rsidR="00BD20FE" w:rsidRDefault="00BD20FE" w:rsidP="00BD20FE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Hasiči: </w:t>
      </w:r>
      <w:r>
        <w:rPr>
          <w:rStyle w:val="Siln"/>
        </w:rPr>
        <w:t>150</w:t>
      </w:r>
    </w:p>
    <w:p w14:paraId="0C532E9A" w14:textId="77777777" w:rsidR="00BD20FE" w:rsidRDefault="00BD20FE" w:rsidP="00BD20FE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Policie ČR: </w:t>
      </w:r>
      <w:r>
        <w:rPr>
          <w:rStyle w:val="Siln"/>
        </w:rPr>
        <w:t>158</w:t>
      </w:r>
    </w:p>
    <w:p w14:paraId="6E2F70AE" w14:textId="77777777" w:rsidR="00BD20FE" w:rsidRDefault="00BD20FE" w:rsidP="00BD20FE">
      <w:pPr>
        <w:spacing w:before="100" w:beforeAutospacing="1" w:after="100" w:afterAutospacing="1"/>
      </w:pPr>
      <w:r>
        <w:rPr>
          <w:rStyle w:val="Siln"/>
        </w:rPr>
        <w:t>Kontakt na provozovatele:</w:t>
      </w:r>
    </w:p>
    <w:p w14:paraId="2D02BFE5" w14:textId="4A8AE544" w:rsidR="00BD20FE" w:rsidRDefault="00BD20FE" w:rsidP="00BD20FE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Recepce: +420 778 726 778</w:t>
      </w:r>
    </w:p>
    <w:p w14:paraId="5D887142" w14:textId="11BC8FEB" w:rsidR="00BD20FE" w:rsidRDefault="00BD20FE" w:rsidP="00BD20FE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E-mail: recepce@loveckabasta.com</w:t>
      </w:r>
    </w:p>
    <w:p w14:paraId="566DCC3D" w14:textId="77777777" w:rsidR="00BD20FE" w:rsidRDefault="00000000" w:rsidP="00BD20FE">
      <w:pPr>
        <w:spacing w:after="0"/>
      </w:pPr>
      <w:r>
        <w:pict w14:anchorId="657EB46D">
          <v:rect id="_x0000_i1032" style="width:0;height:1.5pt" o:hralign="center" o:hrstd="t" o:hr="t" fillcolor="#a0a0a0" stroked="f"/>
        </w:pict>
      </w:r>
    </w:p>
    <w:p w14:paraId="66CF7DEC" w14:textId="51DF7FA1" w:rsidR="00F434AA" w:rsidRPr="00BD20FE" w:rsidRDefault="00B31A83" w:rsidP="00B31A83">
      <w:pPr>
        <w:spacing w:before="100" w:beforeAutospacing="1" w:after="100" w:afterAutospacing="1"/>
      </w:pPr>
      <w:r>
        <w:t xml:space="preserve">Tento dokument je součástí veřejně přístupné dokumentace wellness </w:t>
      </w:r>
      <w:r w:rsidR="000627C2">
        <w:t>centra</w:t>
      </w:r>
      <w:r>
        <w:t xml:space="preserve"> Lovecká Bašta.</w:t>
      </w:r>
      <w:r>
        <w:br/>
        <w:t xml:space="preserve">Je </w:t>
      </w:r>
      <w:r>
        <w:rPr>
          <w:rStyle w:val="Siln"/>
        </w:rPr>
        <w:t>provázán s Návštěvním řádem</w:t>
      </w:r>
      <w:r>
        <w:t>, který upravuje obecné podmínky užívání.</w:t>
      </w:r>
      <w:r>
        <w:br/>
        <w:t xml:space="preserve">Dostupný je </w:t>
      </w:r>
      <w:r>
        <w:rPr>
          <w:rStyle w:val="Siln"/>
        </w:rPr>
        <w:t>fyzicky na recepci</w:t>
      </w:r>
      <w:r>
        <w:t xml:space="preserve"> i </w:t>
      </w:r>
      <w:r>
        <w:rPr>
          <w:rStyle w:val="Siln"/>
        </w:rPr>
        <w:t xml:space="preserve">online na </w:t>
      </w:r>
      <w:hyperlink r:id="rId5" w:tgtFrame="_new" w:history="1">
        <w:r>
          <w:rPr>
            <w:rStyle w:val="Hypertextovodkaz"/>
            <w:b/>
            <w:bCs/>
          </w:rPr>
          <w:t>www.loveckabasta.com/wellness</w:t>
        </w:r>
      </w:hyperlink>
      <w:r>
        <w:t>.</w:t>
      </w:r>
      <w:r>
        <w:br/>
        <w:t>Každý návštěvník je povinen se s tímto plánem seznámit a v případě krizové situace se jím řídit.</w:t>
      </w:r>
    </w:p>
    <w:sectPr w:rsidR="00F434AA" w:rsidRPr="00BD20FE" w:rsidSect="00964A0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2D2"/>
    <w:multiLevelType w:val="multilevel"/>
    <w:tmpl w:val="BF7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307CB"/>
    <w:multiLevelType w:val="multilevel"/>
    <w:tmpl w:val="565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790C"/>
    <w:multiLevelType w:val="multilevel"/>
    <w:tmpl w:val="0CB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13F9E"/>
    <w:multiLevelType w:val="multilevel"/>
    <w:tmpl w:val="99B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73C6"/>
    <w:multiLevelType w:val="multilevel"/>
    <w:tmpl w:val="7F8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A364E"/>
    <w:multiLevelType w:val="multilevel"/>
    <w:tmpl w:val="295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C1EF9"/>
    <w:multiLevelType w:val="multilevel"/>
    <w:tmpl w:val="C78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134D1"/>
    <w:multiLevelType w:val="multilevel"/>
    <w:tmpl w:val="EEDE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21187"/>
    <w:multiLevelType w:val="multilevel"/>
    <w:tmpl w:val="4F16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24246"/>
    <w:multiLevelType w:val="multilevel"/>
    <w:tmpl w:val="5FE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90372"/>
    <w:multiLevelType w:val="multilevel"/>
    <w:tmpl w:val="B37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D043C"/>
    <w:multiLevelType w:val="multilevel"/>
    <w:tmpl w:val="595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D72CA"/>
    <w:multiLevelType w:val="multilevel"/>
    <w:tmpl w:val="22F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76BC7"/>
    <w:multiLevelType w:val="multilevel"/>
    <w:tmpl w:val="F864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74330"/>
    <w:multiLevelType w:val="multilevel"/>
    <w:tmpl w:val="ABA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E066D"/>
    <w:multiLevelType w:val="multilevel"/>
    <w:tmpl w:val="59C6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F0E7C"/>
    <w:multiLevelType w:val="multilevel"/>
    <w:tmpl w:val="BB5C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97CB1"/>
    <w:multiLevelType w:val="multilevel"/>
    <w:tmpl w:val="AC70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26B9D"/>
    <w:multiLevelType w:val="multilevel"/>
    <w:tmpl w:val="592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D62AB"/>
    <w:multiLevelType w:val="multilevel"/>
    <w:tmpl w:val="176E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D13D9"/>
    <w:multiLevelType w:val="multilevel"/>
    <w:tmpl w:val="1F42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0097D"/>
    <w:multiLevelType w:val="multilevel"/>
    <w:tmpl w:val="60A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526CE"/>
    <w:multiLevelType w:val="multilevel"/>
    <w:tmpl w:val="B33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85865"/>
    <w:multiLevelType w:val="multilevel"/>
    <w:tmpl w:val="CEB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4347AB"/>
    <w:multiLevelType w:val="multilevel"/>
    <w:tmpl w:val="54E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A2608"/>
    <w:multiLevelType w:val="multilevel"/>
    <w:tmpl w:val="957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77CB5"/>
    <w:multiLevelType w:val="multilevel"/>
    <w:tmpl w:val="0AF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9F3C08"/>
    <w:multiLevelType w:val="multilevel"/>
    <w:tmpl w:val="5848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B3651"/>
    <w:multiLevelType w:val="multilevel"/>
    <w:tmpl w:val="181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347EB"/>
    <w:multiLevelType w:val="multilevel"/>
    <w:tmpl w:val="79F0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318436">
    <w:abstractNumId w:val="26"/>
  </w:num>
  <w:num w:numId="2" w16cid:durableId="959799823">
    <w:abstractNumId w:val="22"/>
  </w:num>
  <w:num w:numId="3" w16cid:durableId="452945560">
    <w:abstractNumId w:val="13"/>
  </w:num>
  <w:num w:numId="4" w16cid:durableId="690763533">
    <w:abstractNumId w:val="20"/>
  </w:num>
  <w:num w:numId="5" w16cid:durableId="480998208">
    <w:abstractNumId w:val="25"/>
  </w:num>
  <w:num w:numId="6" w16cid:durableId="660038494">
    <w:abstractNumId w:val="29"/>
  </w:num>
  <w:num w:numId="7" w16cid:durableId="383214283">
    <w:abstractNumId w:val="1"/>
  </w:num>
  <w:num w:numId="8" w16cid:durableId="1236475057">
    <w:abstractNumId w:val="10"/>
  </w:num>
  <w:num w:numId="9" w16cid:durableId="1539010744">
    <w:abstractNumId w:val="9"/>
  </w:num>
  <w:num w:numId="10" w16cid:durableId="513155636">
    <w:abstractNumId w:val="3"/>
  </w:num>
  <w:num w:numId="11" w16cid:durableId="1581521640">
    <w:abstractNumId w:val="4"/>
  </w:num>
  <w:num w:numId="12" w16cid:durableId="1676418176">
    <w:abstractNumId w:val="27"/>
  </w:num>
  <w:num w:numId="13" w16cid:durableId="445276360">
    <w:abstractNumId w:val="19"/>
  </w:num>
  <w:num w:numId="14" w16cid:durableId="821232837">
    <w:abstractNumId w:val="16"/>
  </w:num>
  <w:num w:numId="15" w16cid:durableId="756825909">
    <w:abstractNumId w:val="24"/>
  </w:num>
  <w:num w:numId="16" w16cid:durableId="442655084">
    <w:abstractNumId w:val="6"/>
  </w:num>
  <w:num w:numId="17" w16cid:durableId="371611174">
    <w:abstractNumId w:val="5"/>
  </w:num>
  <w:num w:numId="18" w16cid:durableId="1842812069">
    <w:abstractNumId w:val="28"/>
  </w:num>
  <w:num w:numId="19" w16cid:durableId="607661302">
    <w:abstractNumId w:val="7"/>
  </w:num>
  <w:num w:numId="20" w16cid:durableId="1325233559">
    <w:abstractNumId w:val="11"/>
  </w:num>
  <w:num w:numId="21" w16cid:durableId="1768186569">
    <w:abstractNumId w:val="15"/>
  </w:num>
  <w:num w:numId="22" w16cid:durableId="148400948">
    <w:abstractNumId w:val="8"/>
  </w:num>
  <w:num w:numId="23" w16cid:durableId="42296312">
    <w:abstractNumId w:val="17"/>
  </w:num>
  <w:num w:numId="24" w16cid:durableId="1608079014">
    <w:abstractNumId w:val="0"/>
  </w:num>
  <w:num w:numId="25" w16cid:durableId="1542398682">
    <w:abstractNumId w:val="2"/>
  </w:num>
  <w:num w:numId="26" w16cid:durableId="736439528">
    <w:abstractNumId w:val="18"/>
  </w:num>
  <w:num w:numId="27" w16cid:durableId="2130857496">
    <w:abstractNumId w:val="14"/>
  </w:num>
  <w:num w:numId="28" w16cid:durableId="1173568231">
    <w:abstractNumId w:val="23"/>
  </w:num>
  <w:num w:numId="29" w16cid:durableId="2083676123">
    <w:abstractNumId w:val="21"/>
  </w:num>
  <w:num w:numId="30" w16cid:durableId="839278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B1"/>
    <w:rsid w:val="000627C2"/>
    <w:rsid w:val="001E52B1"/>
    <w:rsid w:val="00510028"/>
    <w:rsid w:val="00667910"/>
    <w:rsid w:val="00964A09"/>
    <w:rsid w:val="00B31A83"/>
    <w:rsid w:val="00BD20FE"/>
    <w:rsid w:val="00CD0EB3"/>
    <w:rsid w:val="00F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50E2"/>
  <w15:chartTrackingRefBased/>
  <w15:docId w15:val="{A599730C-B86C-4720-97D2-FF501547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EB3"/>
  </w:style>
  <w:style w:type="paragraph" w:styleId="Nadpis1">
    <w:name w:val="heading 1"/>
    <w:basedOn w:val="Normln"/>
    <w:link w:val="Nadpis1Char"/>
    <w:uiPriority w:val="9"/>
    <w:qFormat/>
    <w:rsid w:val="00510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1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10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0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0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100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10028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4A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BD20F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eckabasta.com/well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Lovecka Basta</dc:creator>
  <cp:keywords/>
  <dc:description/>
  <cp:lastModifiedBy>Lovecka Basta</cp:lastModifiedBy>
  <cp:revision>8</cp:revision>
  <dcterms:created xsi:type="dcterms:W3CDTF">2025-04-22T06:33:00Z</dcterms:created>
  <dcterms:modified xsi:type="dcterms:W3CDTF">2025-05-24T08:22:00Z</dcterms:modified>
</cp:coreProperties>
</file>